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32B4E" w14:textId="77777777" w:rsidR="00421377" w:rsidRDefault="000F41F8" w:rsidP="00421377">
      <w:pPr>
        <w:pStyle w:val="berschrift1"/>
      </w:pPr>
      <w:r>
        <w:t>Frostschäden an Hauswasserzähler</w:t>
      </w:r>
      <w:r w:rsidR="00F249EC">
        <w:t xml:space="preserve"> und Bauwasserzähler</w:t>
      </w:r>
    </w:p>
    <w:p w14:paraId="0FD12B34" w14:textId="77777777" w:rsidR="00421377" w:rsidRDefault="00421377" w:rsidP="00421377">
      <w:pPr>
        <w:rPr>
          <w:rFonts w:cs="Arial"/>
          <w:b/>
          <w:bCs/>
        </w:rPr>
      </w:pPr>
    </w:p>
    <w:p w14:paraId="66731187" w14:textId="77777777" w:rsidR="00672CDB" w:rsidRDefault="000F41F8" w:rsidP="00421377">
      <w:pPr>
        <w:jc w:val="both"/>
        <w:rPr>
          <w:rFonts w:cs="Arial"/>
        </w:rPr>
      </w:pPr>
      <w:r>
        <w:rPr>
          <w:rFonts w:cs="Arial"/>
        </w:rPr>
        <w:t xml:space="preserve">Wir weisen alle Kunden darauf hin, </w:t>
      </w:r>
      <w:proofErr w:type="spellStart"/>
      <w:r>
        <w:rPr>
          <w:rFonts w:cs="Arial"/>
        </w:rPr>
        <w:t>dass</w:t>
      </w:r>
      <w:proofErr w:type="spellEnd"/>
      <w:r>
        <w:rPr>
          <w:rFonts w:cs="Arial"/>
        </w:rPr>
        <w:t xml:space="preserve"> sowohl </w:t>
      </w:r>
      <w:r w:rsidRPr="005C020C">
        <w:rPr>
          <w:rFonts w:cs="Arial"/>
          <w:b/>
        </w:rPr>
        <w:t>in bewohnten</w:t>
      </w:r>
      <w:r w:rsidR="00FF64DF">
        <w:rPr>
          <w:rFonts w:cs="Arial"/>
        </w:rPr>
        <w:t>,</w:t>
      </w:r>
      <w:r>
        <w:rPr>
          <w:rFonts w:cs="Arial"/>
        </w:rPr>
        <w:t xml:space="preserve"> als auch in  </w:t>
      </w:r>
      <w:r w:rsidRPr="005C020C">
        <w:rPr>
          <w:rFonts w:cs="Arial"/>
          <w:b/>
        </w:rPr>
        <w:t>unbewohnten Gebäuden</w:t>
      </w:r>
      <w:r>
        <w:rPr>
          <w:rFonts w:cs="Arial"/>
        </w:rPr>
        <w:t xml:space="preserve"> die </w:t>
      </w:r>
      <w:proofErr w:type="spellStart"/>
      <w:r>
        <w:rPr>
          <w:rFonts w:cs="Arial"/>
        </w:rPr>
        <w:t>Messeinrichtungen</w:t>
      </w:r>
      <w:proofErr w:type="spellEnd"/>
      <w:r>
        <w:rPr>
          <w:rFonts w:cs="Arial"/>
        </w:rPr>
        <w:t xml:space="preserve"> (Wasserzähler), gemäß § 10 Abs. 1 der Wasserversorgungssatzung der Gemeinde Eschenburg (WVS) vor Frost zu schützen sind.</w:t>
      </w:r>
    </w:p>
    <w:p w14:paraId="67744540" w14:textId="77777777" w:rsidR="000F41F8" w:rsidRDefault="000F41F8" w:rsidP="00421377">
      <w:pPr>
        <w:jc w:val="both"/>
        <w:rPr>
          <w:rFonts w:cs="Arial"/>
        </w:rPr>
      </w:pPr>
      <w:r>
        <w:rPr>
          <w:rFonts w:cs="Arial"/>
        </w:rPr>
        <w:t>Gleiches gilt auch für Bauwasserzähler in noch nicht bezugsfert</w:t>
      </w:r>
      <w:r w:rsidR="00FF64DF">
        <w:rPr>
          <w:rFonts w:cs="Arial"/>
        </w:rPr>
        <w:t>i</w:t>
      </w:r>
      <w:r>
        <w:rPr>
          <w:rFonts w:cs="Arial"/>
        </w:rPr>
        <w:t xml:space="preserve">gen </w:t>
      </w:r>
      <w:r w:rsidR="00FF64DF">
        <w:rPr>
          <w:rFonts w:cs="Arial"/>
        </w:rPr>
        <w:t>privaten bzw. gewerblichen Bauprojekten.</w:t>
      </w:r>
    </w:p>
    <w:p w14:paraId="7291A6F3" w14:textId="77777777" w:rsidR="00FF64DF" w:rsidRDefault="00FF64DF" w:rsidP="00421377">
      <w:pPr>
        <w:jc w:val="both"/>
        <w:rPr>
          <w:rFonts w:cs="Arial"/>
        </w:rPr>
      </w:pPr>
    </w:p>
    <w:p w14:paraId="58BEBE66" w14:textId="77777777" w:rsidR="00FF64DF" w:rsidRDefault="00FF64DF" w:rsidP="00421377">
      <w:pPr>
        <w:jc w:val="both"/>
        <w:rPr>
          <w:rFonts w:cs="Arial"/>
        </w:rPr>
      </w:pPr>
      <w:r>
        <w:rPr>
          <w:rFonts w:cs="Arial"/>
        </w:rPr>
        <w:t>Ein Verstoß gegen die Wasserversorgungssatzung  stellt eine Ordnungswidrigkeit im Sinne des § 35 Abs. 6 der WVS dar.</w:t>
      </w:r>
    </w:p>
    <w:p w14:paraId="289B2E4A" w14:textId="77777777" w:rsidR="005C020C" w:rsidRDefault="005C020C" w:rsidP="00421377">
      <w:pPr>
        <w:jc w:val="both"/>
        <w:rPr>
          <w:rFonts w:cs="Arial"/>
        </w:rPr>
      </w:pPr>
    </w:p>
    <w:p w14:paraId="644BA18D" w14:textId="77777777" w:rsidR="00FF64DF" w:rsidRPr="005C020C" w:rsidRDefault="00FF64DF" w:rsidP="00421377">
      <w:pPr>
        <w:jc w:val="both"/>
        <w:rPr>
          <w:rFonts w:cs="Arial"/>
          <w:b/>
        </w:rPr>
      </w:pPr>
      <w:r w:rsidRPr="005C020C">
        <w:rPr>
          <w:rFonts w:cs="Arial"/>
          <w:b/>
        </w:rPr>
        <w:t>Wir bitten alle Eigentümer und Bauherrn, in ihrem eigenen Interesse dafür zu sorgen, die Wasserzähler entsprechend vor Frosteinwirkungen zu schützen.</w:t>
      </w:r>
    </w:p>
    <w:p w14:paraId="448181CD" w14:textId="77777777" w:rsidR="00FF64DF" w:rsidRDefault="00FF64DF" w:rsidP="00421377">
      <w:pPr>
        <w:jc w:val="both"/>
        <w:rPr>
          <w:rFonts w:cs="Arial"/>
        </w:rPr>
      </w:pPr>
    </w:p>
    <w:p w14:paraId="375D7EAC" w14:textId="77777777" w:rsidR="00FF64DF" w:rsidRDefault="00FF64DF" w:rsidP="00421377">
      <w:pPr>
        <w:jc w:val="both"/>
        <w:rPr>
          <w:rFonts w:cs="Arial"/>
        </w:rPr>
      </w:pPr>
      <w:r>
        <w:rPr>
          <w:rFonts w:cs="Arial"/>
        </w:rPr>
        <w:t>Sollte dennoch ein Schaden auftreten, bitten wir um eine schnelle Mitteilung, um größere Schäden und Wasserverluste zu verhindern.</w:t>
      </w:r>
    </w:p>
    <w:p w14:paraId="18D1673A" w14:textId="77777777" w:rsidR="00672CDB" w:rsidRDefault="00672CDB" w:rsidP="00421377">
      <w:pPr>
        <w:jc w:val="right"/>
        <w:rPr>
          <w:rFonts w:cs="Arial"/>
        </w:rPr>
      </w:pPr>
    </w:p>
    <w:p w14:paraId="3471CE46" w14:textId="77777777" w:rsidR="00421377" w:rsidRDefault="00421377" w:rsidP="00421377">
      <w:pPr>
        <w:jc w:val="right"/>
        <w:rPr>
          <w:rFonts w:cs="Arial"/>
        </w:rPr>
      </w:pPr>
      <w:r>
        <w:rPr>
          <w:rFonts w:cs="Arial"/>
        </w:rPr>
        <w:t xml:space="preserve">Ihre Gemeindewerke Eschenburg </w:t>
      </w:r>
    </w:p>
    <w:sectPr w:rsidR="0042137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17834" w14:textId="77777777" w:rsidR="00E9615C" w:rsidRDefault="00E9615C" w:rsidP="00E9615C">
      <w:r>
        <w:separator/>
      </w:r>
    </w:p>
  </w:endnote>
  <w:endnote w:type="continuationSeparator" w:id="0">
    <w:p w14:paraId="7C47EC32" w14:textId="77777777" w:rsidR="00E9615C" w:rsidRDefault="00E9615C" w:rsidP="00E96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321BC" w14:textId="77777777" w:rsidR="00E9615C" w:rsidRDefault="00E9615C" w:rsidP="00E9615C">
      <w:r>
        <w:separator/>
      </w:r>
    </w:p>
  </w:footnote>
  <w:footnote w:type="continuationSeparator" w:id="0">
    <w:p w14:paraId="2EDE55E4" w14:textId="77777777" w:rsidR="00E9615C" w:rsidRDefault="00E9615C" w:rsidP="00E96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A17E6" w14:textId="77777777" w:rsidR="00E9615C" w:rsidRDefault="00E9615C">
    <w:pPr>
      <w:spacing w:after="160" w:line="264" w:lineRule="auto"/>
      <w:rPr>
        <w:b/>
        <w:caps/>
        <w:color w:val="EEECE1" w:themeColor="background2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</w:pPr>
    <w:r w:rsidRPr="006862DC">
      <w:rPr>
        <w:b/>
        <w:caps/>
        <w:noProof/>
        <w:color w:val="000000"/>
        <w:lang w:eastAsia="de-DE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4911DE" wp14:editId="443F460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Rechteck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9DEC8D1" id="Rechteck 41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" filled="f" strokecolor="#938953 [1614]" strokeweight="2pt">
              <w10:wrap anchorx="page" anchory="page"/>
            </v:rect>
          </w:pict>
        </mc:Fallback>
      </mc:AlternateContent>
    </w:r>
    <w:sdt>
      <w:sdtPr>
        <w:rPr>
          <w:b/>
          <w:caps/>
          <w:color w:val="EEECE1" w:themeColor="background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alias w:val="Titel"/>
        <w:id w:val="-1573737401"/>
        <w:placeholder>
          <w:docPart w:val="E8D98E52CBA84CA2AEE07EF284F34D6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A216F" w:rsidRPr="006862DC">
          <w:rPr>
            <w:b/>
            <w:caps/>
            <w:color w:val="EEECE1" w:themeColor="background2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>
                      <w14:shade w14:val="20000"/>
                      <w14:satMod w14:val="245000"/>
                    </w14:schemeClr>
                  </w14:gs>
                  <w14:gs w14:pos="43000">
                    <w14:schemeClr w14:val="accent4">
                      <w14:satMod w14:val="255000"/>
                    </w14:schemeClr>
                  </w14:gs>
                  <w14:gs w14:pos="48000">
                    <w14:schemeClr w14:val="accent4">
                      <w14:shade w14:val="85000"/>
                      <w14:satMod w14:val="255000"/>
                    </w14:schemeClr>
                  </w14:gs>
                  <w14:gs w14:pos="100000">
                    <w14:schemeClr w14:val="accent4">
                      <w14:shade w14:val="20000"/>
                      <w14:satMod w14:val="245000"/>
                    </w14:schemeClr>
                  </w14:gs>
                </w14:gsLst>
                <w14:lin w14:ang="5400000" w14:scaled="0"/>
              </w14:gradFill>
            </w14:textFill>
          </w:rPr>
          <w:t>Zur Veröffentlichung im amtlichen Nachrichtenblatt</w:t>
        </w:r>
      </w:sdtContent>
    </w:sdt>
  </w:p>
  <w:p w14:paraId="47936A28" w14:textId="10582392" w:rsidR="00672CDB" w:rsidRDefault="00053B9B" w:rsidP="00053B9B">
    <w:pPr>
      <w:pStyle w:val="Kopfzeile"/>
    </w:pPr>
    <w:r>
      <w:t xml:space="preserve">In der Ausgabe </w:t>
    </w:r>
    <w:r w:rsidR="005353C1">
      <w:t xml:space="preserve">am </w:t>
    </w:r>
    <w:r w:rsidR="007D3909">
      <w:t>17. Und 31. Oktober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B31B16"/>
    <w:multiLevelType w:val="hybridMultilevel"/>
    <w:tmpl w:val="C3FE6D1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15C"/>
    <w:rsid w:val="00053B9B"/>
    <w:rsid w:val="000F41F8"/>
    <w:rsid w:val="003263D1"/>
    <w:rsid w:val="00360579"/>
    <w:rsid w:val="003A216F"/>
    <w:rsid w:val="00421377"/>
    <w:rsid w:val="00532C59"/>
    <w:rsid w:val="005353C1"/>
    <w:rsid w:val="0056246D"/>
    <w:rsid w:val="005C020C"/>
    <w:rsid w:val="005F1BE5"/>
    <w:rsid w:val="00663E4F"/>
    <w:rsid w:val="00672CDB"/>
    <w:rsid w:val="006862DC"/>
    <w:rsid w:val="00745C8A"/>
    <w:rsid w:val="007A7D27"/>
    <w:rsid w:val="007D3909"/>
    <w:rsid w:val="00890069"/>
    <w:rsid w:val="00BA54CE"/>
    <w:rsid w:val="00C057F5"/>
    <w:rsid w:val="00C526F1"/>
    <w:rsid w:val="00CF2805"/>
    <w:rsid w:val="00E9615C"/>
    <w:rsid w:val="00F249EC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70E8FF"/>
  <w15:docId w15:val="{844137E4-7571-42FE-9104-3A21224F0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421377"/>
    <w:pPr>
      <w:keepNext/>
      <w:outlineLvl w:val="0"/>
    </w:pPr>
    <w:rPr>
      <w:rFonts w:eastAsia="Times New Roman" w:cs="Arial"/>
      <w:b/>
      <w:bCs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961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9615C"/>
  </w:style>
  <w:style w:type="paragraph" w:styleId="Fuzeile">
    <w:name w:val="footer"/>
    <w:basedOn w:val="Standard"/>
    <w:link w:val="FuzeileZchn"/>
    <w:uiPriority w:val="99"/>
    <w:unhideWhenUsed/>
    <w:rsid w:val="00E961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9615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61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615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A54CE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421377"/>
    <w:rPr>
      <w:rFonts w:eastAsia="Times New Roman" w:cs="Arial"/>
      <w:b/>
      <w:bCs/>
      <w:szCs w:val="24"/>
      <w:lang w:eastAsia="de-DE"/>
    </w:rPr>
  </w:style>
  <w:style w:type="paragraph" w:styleId="Titel">
    <w:name w:val="Title"/>
    <w:basedOn w:val="Standard"/>
    <w:link w:val="TitelZchn"/>
    <w:qFormat/>
    <w:rsid w:val="00421377"/>
    <w:pPr>
      <w:jc w:val="center"/>
    </w:pPr>
    <w:rPr>
      <w:rFonts w:ascii="Times New Roman" w:eastAsia="Times New Roman" w:hAnsi="Times New Roman" w:cs="Times New Roman"/>
      <w:b/>
      <w:bCs/>
      <w:szCs w:val="24"/>
      <w:lang w:eastAsia="de-DE"/>
    </w:rPr>
  </w:style>
  <w:style w:type="character" w:customStyle="1" w:styleId="TitelZchn">
    <w:name w:val="Titel Zchn"/>
    <w:basedOn w:val="Absatz-Standardschriftart"/>
    <w:link w:val="Titel"/>
    <w:rsid w:val="00421377"/>
    <w:rPr>
      <w:rFonts w:ascii="Times New Roman" w:eastAsia="Times New Roman" w:hAnsi="Times New Roman" w:cs="Times New Roman"/>
      <w:b/>
      <w:bCs/>
      <w:szCs w:val="24"/>
      <w:lang w:eastAsia="de-DE"/>
    </w:rPr>
  </w:style>
  <w:style w:type="paragraph" w:styleId="Textkrper">
    <w:name w:val="Body Text"/>
    <w:basedOn w:val="Standard"/>
    <w:link w:val="TextkrperZchn"/>
    <w:semiHidden/>
    <w:rsid w:val="00421377"/>
    <w:rPr>
      <w:rFonts w:eastAsia="Times New Roman" w:cs="Arial"/>
      <w:b/>
      <w:bCs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421377"/>
    <w:rPr>
      <w:rFonts w:eastAsia="Times New Roman" w:cs="Arial"/>
      <w:b/>
      <w:bCs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8D98E52CBA84CA2AEE07EF284F34D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8772BA-764E-4F4A-ACB0-989655F56DA3}"/>
      </w:docPartPr>
      <w:docPartBody>
        <w:p w:rsidR="00A96D95" w:rsidRDefault="003B056C" w:rsidP="003B056C">
          <w:pPr>
            <w:pStyle w:val="E8D98E52CBA84CA2AEE07EF284F34D6C"/>
          </w:pPr>
          <w:r>
            <w:rPr>
              <w:color w:val="4472C4" w:themeColor="accent1"/>
              <w:sz w:val="20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56C"/>
    <w:rsid w:val="003B056C"/>
    <w:rsid w:val="00A9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8D98E52CBA84CA2AEE07EF284F34D6C">
    <w:name w:val="E8D98E52CBA84CA2AEE07EF284F34D6C"/>
    <w:rsid w:val="003B05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Zur Veröffentlichung im amtlichen Nachrichtenblatt</vt:lpstr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Zur Veröffentlichung im amtlichen Nachrichtenblatt</dc:title>
  <dc:creator>GW</dc:creator>
  <cp:lastModifiedBy>Michaela Reh</cp:lastModifiedBy>
  <cp:revision>2</cp:revision>
  <cp:lastPrinted>2018-11-15T10:54:00Z</cp:lastPrinted>
  <dcterms:created xsi:type="dcterms:W3CDTF">2020-10-06T10:07:00Z</dcterms:created>
  <dcterms:modified xsi:type="dcterms:W3CDTF">2020-10-06T10:07:00Z</dcterms:modified>
</cp:coreProperties>
</file>